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27" w:rsidRDefault="00796F27" w:rsidP="00796F27">
      <w:pPr>
        <w:pStyle w:val="a5"/>
        <w:spacing w:line="0" w:lineRule="atLeast"/>
        <w:ind w:right="-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 деяте</w:t>
      </w:r>
      <w:r w:rsidR="000E55CC">
        <w:rPr>
          <w:b/>
          <w:sz w:val="32"/>
          <w:szCs w:val="32"/>
        </w:rPr>
        <w:t>льности Службы ранней помощи ГБ</w:t>
      </w:r>
      <w:r>
        <w:rPr>
          <w:b/>
          <w:sz w:val="32"/>
          <w:szCs w:val="32"/>
        </w:rPr>
        <w:t>У</w:t>
      </w:r>
    </w:p>
    <w:p w:rsidR="00796F27" w:rsidRDefault="000E55CC" w:rsidP="00796F27">
      <w:pPr>
        <w:pStyle w:val="a5"/>
        <w:spacing w:line="0" w:lineRule="atLeast"/>
        <w:ind w:right="-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ДПО  «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РЦ</w:t>
      </w:r>
      <w:r w:rsidR="00796F27">
        <w:rPr>
          <w:b/>
          <w:sz w:val="32"/>
          <w:szCs w:val="32"/>
        </w:rPr>
        <w:t xml:space="preserve">» </w:t>
      </w:r>
    </w:p>
    <w:p w:rsidR="00796F27" w:rsidRDefault="00AC662C" w:rsidP="00796F27">
      <w:pPr>
        <w:pStyle w:val="a5"/>
        <w:spacing w:line="0" w:lineRule="atLeast"/>
        <w:ind w:right="-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 за 2017</w:t>
      </w:r>
      <w:r w:rsidR="00796F27">
        <w:rPr>
          <w:b/>
          <w:sz w:val="32"/>
          <w:szCs w:val="32"/>
        </w:rPr>
        <w:t xml:space="preserve">г.  </w:t>
      </w:r>
    </w:p>
    <w:p w:rsidR="00796F27" w:rsidRDefault="00796F27" w:rsidP="00796F27">
      <w:pPr>
        <w:pStyle w:val="a5"/>
        <w:spacing w:line="0" w:lineRule="atLeast"/>
        <w:ind w:right="-56"/>
        <w:rPr>
          <w:szCs w:val="28"/>
        </w:rPr>
      </w:pPr>
    </w:p>
    <w:p w:rsidR="00796F27" w:rsidRDefault="00796F27" w:rsidP="0079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Служба ранней помощи детям с различными проблемами развития имеет свой диагностический и коррекционно-развивающий инструментарий, который можно логически выстроить в систему комплексной психолого-медико-педагогической помощи ребенку с отклонениями в развитии его семье.</w:t>
      </w:r>
    </w:p>
    <w:p w:rsidR="00796F27" w:rsidRDefault="00796F27" w:rsidP="0079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Служба руководствуется Конституцией РФ, Законом РФ об Образовании, Федеральным законом об основных гарантиях прав ребенка в РФ, Конвенцией о правах ребенка, Уставом Центра и другими нормативно-правовыми актами по вопросам образования, социальной защиты прав и интересов детей.</w:t>
      </w:r>
    </w:p>
    <w:p w:rsidR="00796F27" w:rsidRDefault="00796F27" w:rsidP="0079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служба оказывает комплексную поддержку детям от 0 до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5-и ) лет и их родителям и осуществляет деятельность на основе Пол</w:t>
      </w:r>
      <w:r w:rsidR="002C43C5">
        <w:rPr>
          <w:rFonts w:ascii="Times New Roman" w:eastAsia="Times New Roman" w:hAnsi="Times New Roman" w:cs="Times New Roman"/>
          <w:sz w:val="28"/>
          <w:szCs w:val="28"/>
        </w:rPr>
        <w:t xml:space="preserve">ожения Службы ранней помощи. ГБУ ДПО </w:t>
      </w:r>
      <w:proofErr w:type="spellStart"/>
      <w:r w:rsidR="002C43C5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2C43C5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 заключил трехсторонний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Управлением по вопросам семьи и демографического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муниципальным учреждением здравоохранения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клинической больницей».</w:t>
      </w:r>
    </w:p>
    <w:p w:rsidR="00796F27" w:rsidRDefault="00796F27" w:rsidP="0079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Ранняя психолого-педагогическая помощь определяется нами как комплекс диагностических, коррекционно-развивающих и организационно-методических мероприятий, нацеленных на создание оптимальных условий психического и социального развития ребёнка раннего возраста с ограниченными возможностями здоровья, стимуляции его потенциальных возможностей в процессе специально организованного взаимодействия ребёнка с родителями и окружающим миром.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Службу принимаются дети: </w:t>
      </w:r>
    </w:p>
    <w:p w:rsidR="00796F27" w:rsidRDefault="00796F27" w:rsidP="00796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 заявлению родителей (законных представителей) на основании медицинского заключения (рекомендаций) о состоянии здоровья ребенка;</w:t>
      </w:r>
    </w:p>
    <w:p w:rsidR="00796F27" w:rsidRDefault="00796F27" w:rsidP="00796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 направления детской поликлиники МУЗ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ЦРБ» и заявлению родителей; </w:t>
      </w:r>
    </w:p>
    <w:p w:rsidR="00796F27" w:rsidRDefault="00796F27" w:rsidP="00796F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заключения психолого-медико-педагогической комиссии (ПМПК) и заявлению родителей.</w:t>
      </w:r>
    </w:p>
    <w:p w:rsidR="00796F27" w:rsidRDefault="00796F27" w:rsidP="00796F2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получаемых данных, а также результатов специальной психолого-педагогической диагностики специалисты Службы выявляют и осуществляют психолого-педагогическую квалификацию ведущих, ядерных нарушений развития ребенка, их соотношения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вторичными нарушениями.</w:t>
      </w:r>
    </w:p>
    <w:p w:rsidR="00796F27" w:rsidRDefault="00796F27" w:rsidP="00796F2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диагностики определяются социальные и биологические факторы, значимые для здоровья и развития ребенка.</w:t>
      </w:r>
    </w:p>
    <w:p w:rsidR="00796F27" w:rsidRDefault="00796F27" w:rsidP="00796F2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диагностическая функция в ходе индивидуального педагогического обследования уровня психофизического развития ребенка, углубленной психолого-педагогической диагностики отклонений в развитии, проводимой также в индивидуальной форме, в ходе педагогических наблюдений за ребенком в естественной и специально организованной деятельности, при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эпикризной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рубежной (при переходе на следующий возрастной этап) диагностики.</w:t>
      </w:r>
    </w:p>
    <w:p w:rsidR="00796F27" w:rsidRDefault="00796F27" w:rsidP="00796F2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Субъектами диагностической деятельности являются специалисты, педагоги Службы и родители ребенка. Роль родителей особенно значима при проведении наблюдений за ребенком в разнообразных естественных ситуациях.</w:t>
      </w:r>
    </w:p>
    <w:p w:rsidR="00796F27" w:rsidRDefault="00796F27" w:rsidP="00796F2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 Службы определяется программами (типовыми, адаптированными, авторскими) по сопровождению детей. На данный момент служба располагает 3-я такими программами. Технологии и методы работы специалистов Службы определяются самостоятельно, исходя из особенностей психофизического развития, индивидуальных возможностей и состояния ребенка.</w:t>
      </w:r>
    </w:p>
    <w:p w:rsidR="00796F27" w:rsidRDefault="00796F27" w:rsidP="00796F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руководителем Ресурсного центра и родителями ребенка (законными представителями) заключается договор сроком на 1 год с возможностью последующей пролонгации.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видами работы с ребенком и его семьей являются индивидуальные и групповые занятия, консультации, а также тренинги для родителей (законных представителей).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с детьми специалисты Службы проводят с обязательным участием родителей (законных представителей), происходит периодическая смена специалистов и иногда занятия проводят психолог и логопед совместно.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нагрузка индивидуальных и групповых занятий с ребенком не превышает 3-х часов в неделю.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специалистов Службы с детьми составляет 35 минут, с родителями 45 минут.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Групповая работа специалистов Службы с детьми составляет 35 минут, с родителями до 2-х часов.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Наполняемость групп с детьми составляет 4 ребенка.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проводимой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работы определяется диагностическим обследованием, которое проводят специалисты Службы, по итогам которого: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дети, достигшие положительных результатов, завершают занятия в службе;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дети, не достигшие положительных результатов, продолжают занятия в службе.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Сотрудниками службы выстроена 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ранней психолого-педагогической помощи детям в возрасте от рождения до 3(5) лет и их семьям. Значимыми звеньями работы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ранняя диагностика, коррекция развития ребенка, психологическая поддержка и своевременное информирование его родителей или лиц, их заменяющих.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разрабатывают и ведут индивидуальные карты динамического развития ребенка.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детей раннего возраста, воспитывающих детей на дому, включает в себя информированность родителей об особенностях развития ребенка на конкретном возрастном этапе, его индивидуальных особенностях.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проходит в режиме обязательных индивидуальных и групповых консультаций. Ведется выездное консультирование родителей и педагогов в отдаленных детских садах, а также диагностическое обследование детей раннего возраста. Такие мероприятия с выходом в ДОУ традиционны, организуются и проводятся специалистами центра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учебного года. Такой подход к оценке действий ребенка позволяет определить не только «актуальный» уровень развития, но и потенциальный. Это, в свою очередь, дает возможность воспитателям сада составить индивидуальную программу коррекционного развития каждого ребенка, а родителям продолжить развивающую работу дома.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применяем широкий круг разнообразных материалов, инструментов и техник, которые увлекают, захватывают детей и родителей, побуждают их к активному действию, экспериментированию, расширяют рамки представлений о характере и возможностях продуктивной деятельности ребенка на раннем этапе развития. Тема любого вида продуктивной деятельности зависит, 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темы, обозначенной в индивидуальной программе развития ребенка, а также зависит от возможностей детей с которыми мы в данный момент работаем, от их психологических особенностей.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родителю предлагается памятка об индивидуальных особенностях развития ребенка. Издание буклетов по проблемам воспитания детей раннего возраста позволяет информировать родителей дистанционно, до начала занятий в службе, что служит хорошей базой и упрощает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адаптационный процесс, а также позволяет актуализировать ряд наиболее острых вопросов взаимодействия родителя и малыша. В результате, наблюдается рост количества обращений родителей за консультативной помощью, а также активность родительских посещений сайта Ресурсного центра, «Ранняя помощь» и вкладки «Спросите психолога», «Страничка логопеда».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Специалистами службы разработаны буклеты, памятки с рекомендациями  практико-ориентирован</w:t>
      </w:r>
      <w:r w:rsidR="006511D4">
        <w:rPr>
          <w:rFonts w:ascii="Times New Roman" w:eastAsia="Times New Roman" w:hAnsi="Times New Roman" w:cs="Times New Roman"/>
          <w:sz w:val="28"/>
          <w:szCs w:val="28"/>
        </w:rPr>
        <w:t>ного характера: «Реко</w:t>
      </w:r>
      <w:r w:rsidR="002F2A66">
        <w:rPr>
          <w:rFonts w:ascii="Times New Roman" w:eastAsia="Times New Roman" w:hAnsi="Times New Roman" w:cs="Times New Roman"/>
          <w:sz w:val="28"/>
          <w:szCs w:val="28"/>
        </w:rPr>
        <w:t>мендации психолога родителям, воспитывающих детей с аутизмом», «Развитие и воспитание детей раннего возраста», «Что значит быть готовым к школе?», «Развитие игры в раннем возрасте», «Вхождение ребенка в социум», «Этот удивительный ранний возраст!», «Игры с неговорящими детьми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выездных групповых консультаций:</w:t>
      </w:r>
    </w:p>
    <w:p w:rsidR="00796F27" w:rsidRDefault="00796F27" w:rsidP="00796F27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на этапе оформления ребенка в ясельную группу;</w:t>
      </w:r>
    </w:p>
    <w:p w:rsidR="00796F27" w:rsidRDefault="00796F27" w:rsidP="00796F27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детей раннего дошкольного возраста;</w:t>
      </w:r>
    </w:p>
    <w:p w:rsidR="00796F27" w:rsidRDefault="00796F27" w:rsidP="00796F27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взаимодействия с родителями в ходе ранней психолого-педагогической помощи детям.</w:t>
      </w:r>
    </w:p>
    <w:p w:rsidR="00796F27" w:rsidRDefault="002C43C5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</w:t>
      </w:r>
      <w:r w:rsidR="00796F27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анкетирование родителей, воспитывающих детей от 0 до 3-х лет на дому и посещающих службу: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- 100 %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указали на необходимость дальнейшей работы в этом направлении;</w:t>
      </w:r>
    </w:p>
    <w:p w:rsidR="00796F27" w:rsidRDefault="002C43C5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- 79</w:t>
      </w:r>
      <w:r w:rsidR="00796F27">
        <w:rPr>
          <w:rFonts w:ascii="Times New Roman" w:eastAsia="Times New Roman" w:hAnsi="Times New Roman" w:cs="Times New Roman"/>
          <w:sz w:val="28"/>
          <w:szCs w:val="28"/>
        </w:rPr>
        <w:t>% родителей удовлетворены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ционной поддержкой полностью, 21</w:t>
      </w:r>
      <w:r w:rsidR="00796F27">
        <w:rPr>
          <w:rFonts w:ascii="Times New Roman" w:eastAsia="Times New Roman" w:hAnsi="Times New Roman" w:cs="Times New Roman"/>
          <w:sz w:val="28"/>
          <w:szCs w:val="28"/>
        </w:rPr>
        <w:t xml:space="preserve"> % родителей указали на необходимость практики </w:t>
      </w:r>
      <w:proofErr w:type="spellStart"/>
      <w:r w:rsidR="00796F27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796F27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поддержки в режиме онлайн;</w:t>
      </w:r>
    </w:p>
    <w:p w:rsidR="00796F27" w:rsidRDefault="002C43C5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- 55</w:t>
      </w:r>
      <w:r w:rsidR="00796F27">
        <w:rPr>
          <w:rFonts w:ascii="Times New Roman" w:eastAsia="Times New Roman" w:hAnsi="Times New Roman" w:cs="Times New Roman"/>
          <w:sz w:val="28"/>
          <w:szCs w:val="28"/>
        </w:rPr>
        <w:t>% родителей настаивают на увеличении количества групповых мероприятий и готовы оказать активную поддержку.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Результатами совместной работы специалистов с родителями являются: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- 100 % информированность родителей о психофизических и личностных особенностях развития ребенка;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понимание и принятие родителями задач и форм оказания ранней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помощи ребенку;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согласие родителей, их активное включение в реализацию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и психологической направленности, понимание важности участия родителя в ней;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оценки динамики развития ребенка по завершению занятий в службе.</w:t>
      </w:r>
    </w:p>
    <w:p w:rsidR="00796F27" w:rsidRDefault="002C43C5" w:rsidP="00796F2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2016 -2017</w:t>
      </w:r>
      <w:r w:rsidR="00796F27">
        <w:rPr>
          <w:rFonts w:ascii="Times New Roman" w:hAnsi="Times New Roman" w:cs="Times New Roman"/>
          <w:sz w:val="28"/>
          <w:szCs w:val="28"/>
        </w:rPr>
        <w:t>году в Службу за консультатив</w:t>
      </w:r>
      <w:r w:rsidR="006511D4">
        <w:rPr>
          <w:rFonts w:ascii="Times New Roman" w:hAnsi="Times New Roman" w:cs="Times New Roman"/>
          <w:sz w:val="28"/>
          <w:szCs w:val="28"/>
        </w:rPr>
        <w:t>ной помощью обратились более 142</w:t>
      </w:r>
      <w:r w:rsidR="00796F27">
        <w:rPr>
          <w:rFonts w:ascii="Times New Roman" w:hAnsi="Times New Roman" w:cs="Times New Roman"/>
          <w:sz w:val="28"/>
          <w:szCs w:val="28"/>
        </w:rPr>
        <w:t xml:space="preserve"> семей, за </w:t>
      </w:r>
      <w:proofErr w:type="spellStart"/>
      <w:r w:rsidR="00796F2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796F27">
        <w:rPr>
          <w:rFonts w:ascii="Times New Roman" w:hAnsi="Times New Roman" w:cs="Times New Roman"/>
          <w:sz w:val="28"/>
          <w:szCs w:val="28"/>
        </w:rPr>
        <w:t xml:space="preserve"> – р</w:t>
      </w:r>
      <w:r w:rsidR="006511D4">
        <w:rPr>
          <w:rFonts w:ascii="Times New Roman" w:hAnsi="Times New Roman" w:cs="Times New Roman"/>
          <w:sz w:val="28"/>
          <w:szCs w:val="28"/>
        </w:rPr>
        <w:t>азвивающей помощью обратилось 72</w:t>
      </w:r>
      <w:r w:rsidR="00796F27">
        <w:rPr>
          <w:rFonts w:ascii="Times New Roman" w:hAnsi="Times New Roman" w:cs="Times New Roman"/>
          <w:sz w:val="28"/>
          <w:szCs w:val="28"/>
        </w:rPr>
        <w:t xml:space="preserve"> семьи, проживающих на территории городского округа </w:t>
      </w:r>
      <w:proofErr w:type="spellStart"/>
      <w:r w:rsidR="00796F2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96F27">
        <w:rPr>
          <w:rFonts w:ascii="Times New Roman" w:hAnsi="Times New Roman" w:cs="Times New Roman"/>
          <w:sz w:val="28"/>
          <w:szCs w:val="28"/>
        </w:rPr>
        <w:t xml:space="preserve"> и муниципального района </w:t>
      </w:r>
      <w:proofErr w:type="spellStart"/>
      <w:r w:rsidR="00796F2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96F27">
        <w:rPr>
          <w:rFonts w:ascii="Times New Roman" w:hAnsi="Times New Roman" w:cs="Times New Roman"/>
          <w:sz w:val="28"/>
          <w:szCs w:val="28"/>
        </w:rPr>
        <w:t>.</w:t>
      </w:r>
    </w:p>
    <w:p w:rsidR="00796F27" w:rsidRDefault="00796F27" w:rsidP="00796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F27" w:rsidRDefault="006511D4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.Директор ГБУ ДПО </w:t>
      </w:r>
    </w:p>
    <w:p w:rsidR="00796F27" w:rsidRDefault="006511D4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РЦ</w:t>
      </w:r>
      <w:r w:rsidR="00796F27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</w:t>
      </w:r>
      <w:proofErr w:type="spellStart"/>
      <w:r w:rsidR="00796F27">
        <w:rPr>
          <w:rFonts w:ascii="Times New Roman" w:eastAsia="Times New Roman" w:hAnsi="Times New Roman" w:cs="Times New Roman"/>
          <w:sz w:val="28"/>
          <w:szCs w:val="28"/>
        </w:rPr>
        <w:t>Гулина</w:t>
      </w:r>
      <w:proofErr w:type="spellEnd"/>
      <w:r w:rsidR="00796F2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796F27" w:rsidRDefault="00796F27" w:rsidP="00796F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Исп. Артемова А.Н.   тел.63125</w:t>
      </w:r>
    </w:p>
    <w:p w:rsidR="000C3ED0" w:rsidRDefault="000C3ED0"/>
    <w:sectPr w:rsidR="000C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5F4"/>
    <w:multiLevelType w:val="hybridMultilevel"/>
    <w:tmpl w:val="781AF6D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272407B"/>
    <w:multiLevelType w:val="hybridMultilevel"/>
    <w:tmpl w:val="D132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3"/>
    <w:rsid w:val="000C3ED0"/>
    <w:rsid w:val="000E55CC"/>
    <w:rsid w:val="00233903"/>
    <w:rsid w:val="002C43C5"/>
    <w:rsid w:val="002F2A66"/>
    <w:rsid w:val="006511D4"/>
    <w:rsid w:val="00796F27"/>
    <w:rsid w:val="00A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27"/>
    <w:pPr>
      <w:ind w:left="720"/>
      <w:contextualSpacing/>
    </w:pPr>
  </w:style>
  <w:style w:type="character" w:customStyle="1" w:styleId="a4">
    <w:name w:val="МОН Знак"/>
    <w:basedOn w:val="a0"/>
    <w:link w:val="a5"/>
    <w:locked/>
    <w:rsid w:val="00796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МОН"/>
    <w:basedOn w:val="a"/>
    <w:link w:val="a4"/>
    <w:rsid w:val="00796F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27"/>
    <w:pPr>
      <w:ind w:left="720"/>
      <w:contextualSpacing/>
    </w:pPr>
  </w:style>
  <w:style w:type="character" w:customStyle="1" w:styleId="a4">
    <w:name w:val="МОН Знак"/>
    <w:basedOn w:val="a0"/>
    <w:link w:val="a5"/>
    <w:locked/>
    <w:rsid w:val="00796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МОН"/>
    <w:basedOn w:val="a"/>
    <w:link w:val="a4"/>
    <w:rsid w:val="00796F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5</cp:revision>
  <dcterms:created xsi:type="dcterms:W3CDTF">2017-12-28T08:06:00Z</dcterms:created>
  <dcterms:modified xsi:type="dcterms:W3CDTF">2018-01-11T11:31:00Z</dcterms:modified>
</cp:coreProperties>
</file>